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11A89D" w14:textId="77777777" w:rsidR="00215C9C" w:rsidRDefault="00215C9C" w:rsidP="00215C9C">
      <w:pPr>
        <w:pStyle w:val="berschrift3"/>
        <w:rPr>
          <w:color w:val="0070C0"/>
          <w:sz w:val="28"/>
          <w:szCs w:val="28"/>
        </w:rPr>
      </w:pPr>
      <w:bookmarkStart w:id="0" w:name="_Toc50994458"/>
    </w:p>
    <w:p w14:paraId="0CA6BE3F" w14:textId="77777777" w:rsidR="00215C9C" w:rsidRDefault="00215C9C" w:rsidP="00215C9C">
      <w:pPr>
        <w:pStyle w:val="berschrift3"/>
        <w:rPr>
          <w:color w:val="0070C0"/>
          <w:sz w:val="28"/>
          <w:szCs w:val="28"/>
        </w:rPr>
      </w:pPr>
    </w:p>
    <w:p w14:paraId="0A0A1614" w14:textId="0B7E704C" w:rsidR="00215C9C" w:rsidRPr="00215C9C" w:rsidRDefault="00215C9C" w:rsidP="00215C9C">
      <w:pPr>
        <w:pStyle w:val="berschrift3"/>
        <w:rPr>
          <w:color w:val="0070C0"/>
          <w:sz w:val="32"/>
          <w:szCs w:val="32"/>
        </w:rPr>
      </w:pPr>
      <w:r w:rsidRPr="00215C9C">
        <w:rPr>
          <w:color w:val="0070C0"/>
          <w:sz w:val="32"/>
          <w:szCs w:val="32"/>
        </w:rPr>
        <w:t>Checkliste</w:t>
      </w:r>
      <w:bookmarkEnd w:id="0"/>
      <w:r w:rsidRPr="00215C9C">
        <w:rPr>
          <w:color w:val="0070C0"/>
          <w:sz w:val="32"/>
          <w:szCs w:val="32"/>
        </w:rPr>
        <w:t xml:space="preserve"> für Lager und Fahrten</w:t>
      </w:r>
    </w:p>
    <w:p w14:paraId="01A903C1" w14:textId="77777777" w:rsidR="00215C9C" w:rsidRPr="00215C9C" w:rsidRDefault="00215C9C" w:rsidP="00215C9C">
      <w:pPr>
        <w:pStyle w:val="berschrift4"/>
        <w:spacing w:before="200"/>
        <w:rPr>
          <w:color w:val="0070C0"/>
          <w:sz w:val="32"/>
          <w:szCs w:val="32"/>
        </w:rPr>
      </w:pPr>
      <w:r w:rsidRPr="00215C9C">
        <w:rPr>
          <w:rStyle w:val="berschrift4Zchn"/>
          <w:i/>
          <w:iCs/>
          <w:color w:val="0070C0"/>
          <w:sz w:val="32"/>
          <w:szCs w:val="32"/>
        </w:rPr>
        <w:t>6 Monate vor der Veranstaltung</w:t>
      </w:r>
      <w:r w:rsidRPr="00215C9C">
        <w:rPr>
          <w:color w:val="0070C0"/>
          <w:sz w:val="32"/>
          <w:szCs w:val="32"/>
        </w:rPr>
        <w:t xml:space="preserve"> </w:t>
      </w:r>
    </w:p>
    <w:p w14:paraId="4C01A3B5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Aktion in Führerrunde ansprechen: Wer ist dabei?</w:t>
      </w:r>
    </w:p>
    <w:p w14:paraId="75F2311E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 xml:space="preserve">Platz buchen </w:t>
      </w:r>
    </w:p>
    <w:p w14:paraId="67533373" w14:textId="77777777" w:rsidR="00215C9C" w:rsidRPr="00215C9C" w:rsidRDefault="00215C9C" w:rsidP="00215C9C">
      <w:pPr>
        <w:rPr>
          <w:i/>
          <w:iCs/>
          <w:sz w:val="28"/>
          <w:szCs w:val="32"/>
        </w:rPr>
      </w:pPr>
      <w:r w:rsidRPr="00215C9C">
        <w:rPr>
          <w:i/>
          <w:iCs/>
          <w:sz w:val="28"/>
          <w:szCs w:val="32"/>
        </w:rPr>
        <w:t>Ist eine vollständige Infrastruktur (Trinkwasser, Sanitäre Anlagen, Küche) vorhanden oder muss zusätzlich etwas organisiert werden? Wie kommt man dorthin?</w:t>
      </w:r>
    </w:p>
    <w:p w14:paraId="7DE99DD0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rFonts w:ascii="waldlaeuferzeichen-pfadfinden" w:hAnsi="waldlaeuferzeichen-pfadfinden"/>
          <w:sz w:val="32"/>
          <w:szCs w:val="32"/>
        </w:rPr>
        <w:t>x</w:t>
      </w:r>
      <w:r w:rsidRPr="00215C9C">
        <w:rPr>
          <w:sz w:val="28"/>
          <w:szCs w:val="32"/>
        </w:rPr>
        <w:t xml:space="preserve"> </w:t>
      </w:r>
      <w:r w:rsidRPr="00215C9C">
        <w:rPr>
          <w:b/>
          <w:bCs/>
          <w:color w:val="0070C0"/>
          <w:sz w:val="28"/>
          <w:szCs w:val="32"/>
        </w:rPr>
        <w:t>Kostenkalkulation</w:t>
      </w:r>
      <w:r w:rsidRPr="00215C9C">
        <w:rPr>
          <w:sz w:val="28"/>
          <w:szCs w:val="32"/>
        </w:rPr>
        <w:t xml:space="preserve"> erstellen, Teilnahme-Beitrag festlegen</w:t>
      </w:r>
    </w:p>
    <w:p w14:paraId="06582901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Ermäßigter Beitrag = Teilnahme-Beitrag – (7,50€ x Veranstaltungstage)</w:t>
      </w:r>
    </w:p>
    <w:p w14:paraId="7F29C953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Zielgruppe festlegen</w:t>
      </w:r>
    </w:p>
    <w:p w14:paraId="011D7DAD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 xml:space="preserve">Anmeldeschluss festlegen (ca. 6 Wochen vor Veranstaltung) </w:t>
      </w:r>
      <w:r w:rsidRPr="00215C9C">
        <w:rPr>
          <w:sz w:val="28"/>
          <w:szCs w:val="32"/>
        </w:rPr>
        <w:tab/>
      </w:r>
    </w:p>
    <w:p w14:paraId="636B0786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Einladung erstellen</w:t>
      </w:r>
    </w:p>
    <w:p w14:paraId="1C0C89EF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Werbung machen</w:t>
      </w:r>
    </w:p>
    <w:p w14:paraId="28144422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Ggf. Bus für Materialtransport mieten</w:t>
      </w:r>
    </w:p>
    <w:p w14:paraId="2C868992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Ggf. Anreise planen</w:t>
      </w:r>
    </w:p>
    <w:p w14:paraId="405868E0" w14:textId="77777777" w:rsidR="00215C9C" w:rsidRPr="00215C9C" w:rsidRDefault="00215C9C" w:rsidP="00215C9C">
      <w:pPr>
        <w:rPr>
          <w:i/>
          <w:iCs/>
          <w:sz w:val="28"/>
          <w:szCs w:val="32"/>
        </w:rPr>
      </w:pPr>
      <w:r w:rsidRPr="00215C9C">
        <w:rPr>
          <w:i/>
          <w:iCs/>
          <w:sz w:val="28"/>
          <w:szCs w:val="32"/>
        </w:rPr>
        <w:t>Ist eine gemeinsame Anreise der Teilnehmer*innen geplant? Wie komme ich zum Platz? Bus und Bahn rechtzeitig buchen! Fernverkehr: Gruppe &amp; Spar-Tickets der DB ab 6 Personen (tolle Ticket-Hotline: 0180 6 99 66 33).</w:t>
      </w:r>
    </w:p>
    <w:p w14:paraId="1ABC341E" w14:textId="77777777" w:rsidR="00215C9C" w:rsidRPr="00215C9C" w:rsidRDefault="00215C9C" w:rsidP="00215C9C">
      <w:pPr>
        <w:pStyle w:val="berschrift4"/>
        <w:spacing w:before="200"/>
        <w:rPr>
          <w:rStyle w:val="berschrift4Zchn"/>
          <w:i/>
          <w:iCs/>
          <w:color w:val="0070C0"/>
          <w:sz w:val="32"/>
          <w:szCs w:val="32"/>
        </w:rPr>
      </w:pPr>
      <w:r w:rsidRPr="00215C9C">
        <w:rPr>
          <w:rStyle w:val="berschrift4Zchn"/>
          <w:i/>
          <w:iCs/>
          <w:color w:val="0070C0"/>
          <w:sz w:val="32"/>
          <w:szCs w:val="32"/>
        </w:rPr>
        <w:t>2-3 Monate vor der Veranstaltung</w:t>
      </w:r>
    </w:p>
    <w:p w14:paraId="4128151A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In der Führerrunde besprechen, Aufgaben verteilen</w:t>
      </w:r>
    </w:p>
    <w:p w14:paraId="39BE54BF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Anmeldungen verwalten</w:t>
      </w:r>
    </w:p>
    <w:p w14:paraId="55C5F61B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Grobe Programmplanung erstellen</w:t>
      </w:r>
    </w:p>
    <w:p w14:paraId="267F5808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rFonts w:ascii="waldlaeuferzeichen-pfadfinden" w:hAnsi="waldlaeuferzeichen-pfadfinden"/>
          <w:sz w:val="32"/>
          <w:szCs w:val="32"/>
        </w:rPr>
        <w:t>x</w:t>
      </w:r>
      <w:r w:rsidRPr="00215C9C">
        <w:rPr>
          <w:sz w:val="28"/>
          <w:szCs w:val="32"/>
        </w:rPr>
        <w:t xml:space="preserve"> </w:t>
      </w:r>
      <w:r w:rsidRPr="00215C9C">
        <w:rPr>
          <w:b/>
          <w:bCs/>
          <w:color w:val="0070C0"/>
          <w:sz w:val="28"/>
          <w:szCs w:val="32"/>
        </w:rPr>
        <w:t>Materialliste</w:t>
      </w:r>
      <w:r w:rsidRPr="00215C9C">
        <w:rPr>
          <w:sz w:val="28"/>
          <w:szCs w:val="32"/>
        </w:rPr>
        <w:t xml:space="preserve"> erstellen</w:t>
      </w:r>
    </w:p>
    <w:p w14:paraId="7E60E5CC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Ggf. Materialsichtung und -bestellung</w:t>
      </w:r>
    </w:p>
    <w:p w14:paraId="665CBA78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Materialtransport organisieren</w:t>
      </w:r>
    </w:p>
    <w:p w14:paraId="533D8553" w14:textId="77777777" w:rsidR="00215C9C" w:rsidRDefault="00215C9C">
      <w:pPr>
        <w:spacing w:after="160" w:line="259" w:lineRule="auto"/>
        <w:jc w:val="left"/>
        <w:rPr>
          <w:rStyle w:val="berschrift4Zchn"/>
          <w:color w:val="0070C0"/>
          <w:sz w:val="32"/>
          <w:szCs w:val="32"/>
          <w:lang w:eastAsia="en-US"/>
        </w:rPr>
      </w:pPr>
      <w:r>
        <w:rPr>
          <w:rStyle w:val="berschrift4Zchn"/>
          <w:i w:val="0"/>
          <w:iCs w:val="0"/>
          <w:color w:val="0070C0"/>
          <w:sz w:val="32"/>
          <w:szCs w:val="32"/>
        </w:rPr>
        <w:br w:type="page"/>
      </w:r>
    </w:p>
    <w:p w14:paraId="3976E8C0" w14:textId="77777777" w:rsidR="00215C9C" w:rsidRDefault="00215C9C" w:rsidP="00215C9C">
      <w:pPr>
        <w:pStyle w:val="berschrift4"/>
        <w:spacing w:before="200"/>
        <w:rPr>
          <w:rStyle w:val="berschrift4Zchn"/>
          <w:i/>
          <w:iCs/>
          <w:color w:val="0070C0"/>
          <w:sz w:val="32"/>
          <w:szCs w:val="32"/>
        </w:rPr>
      </w:pPr>
    </w:p>
    <w:p w14:paraId="27215649" w14:textId="77777777" w:rsidR="00215C9C" w:rsidRDefault="00215C9C" w:rsidP="00215C9C">
      <w:pPr>
        <w:pStyle w:val="berschrift4"/>
        <w:spacing w:before="200"/>
        <w:rPr>
          <w:rStyle w:val="berschrift4Zchn"/>
          <w:i/>
          <w:iCs/>
          <w:color w:val="0070C0"/>
          <w:sz w:val="32"/>
          <w:szCs w:val="32"/>
        </w:rPr>
      </w:pPr>
    </w:p>
    <w:p w14:paraId="0E6A7513" w14:textId="21CBEBCA" w:rsidR="00215C9C" w:rsidRPr="00215C9C" w:rsidRDefault="00215C9C" w:rsidP="00215C9C">
      <w:pPr>
        <w:pStyle w:val="berschrift4"/>
        <w:spacing w:before="200"/>
        <w:rPr>
          <w:rStyle w:val="berschrift4Zchn"/>
          <w:color w:val="0070C0"/>
          <w:sz w:val="24"/>
          <w:szCs w:val="24"/>
        </w:rPr>
      </w:pPr>
      <w:r w:rsidRPr="00215C9C">
        <w:rPr>
          <w:rStyle w:val="berschrift4Zchn"/>
          <w:i/>
          <w:iCs/>
          <w:color w:val="0070C0"/>
          <w:sz w:val="32"/>
          <w:szCs w:val="32"/>
        </w:rPr>
        <w:t>1 Monat vor der Veranstaltung</w:t>
      </w:r>
    </w:p>
    <w:p w14:paraId="251A0776" w14:textId="1817B7F5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Infobrief an Eltern/Teilnehmer*innen</w:t>
      </w:r>
    </w:p>
    <w:p w14:paraId="729CFE20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Detaillierte Programmplanung</w:t>
      </w:r>
    </w:p>
    <w:p w14:paraId="0BCDFDAD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Material zusammenstellen</w:t>
      </w:r>
    </w:p>
    <w:p w14:paraId="7889869F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Ggf. Versicherung von ausgeliehenem Material</w:t>
      </w:r>
    </w:p>
    <w:p w14:paraId="4EFE8B7B" w14:textId="68A53721" w:rsidR="00215C9C" w:rsidRPr="00215C9C" w:rsidRDefault="00215C9C" w:rsidP="00215C9C">
      <w:pPr>
        <w:rPr>
          <w:i/>
          <w:iCs/>
          <w:sz w:val="28"/>
          <w:szCs w:val="32"/>
        </w:rPr>
      </w:pPr>
      <w:r w:rsidRPr="00215C9C">
        <w:rPr>
          <w:i/>
          <w:iCs/>
          <w:sz w:val="28"/>
          <w:szCs w:val="32"/>
        </w:rPr>
        <w:t xml:space="preserve">Wird Material geliehen oder verliehen? Gibt es teure Gegenstände, die versichert werden sollten (z.B. geliehene Jurten)? Weitere Infos </w:t>
      </w:r>
      <w:r w:rsidRPr="00215C9C">
        <w:rPr>
          <w:i/>
          <w:iCs/>
          <w:sz w:val="28"/>
          <w:szCs w:val="32"/>
        </w:rPr>
        <w:t xml:space="preserve">zur Versicherung </w:t>
      </w:r>
      <w:r w:rsidRPr="00215C9C">
        <w:rPr>
          <w:i/>
          <w:iCs/>
          <w:sz w:val="28"/>
          <w:szCs w:val="32"/>
        </w:rPr>
        <w:t>gibt es im Landesbüro.</w:t>
      </w:r>
    </w:p>
    <w:p w14:paraId="1639C221" w14:textId="77777777" w:rsidR="00215C9C" w:rsidRPr="00215C9C" w:rsidRDefault="00215C9C" w:rsidP="00215C9C">
      <w:pPr>
        <w:pStyle w:val="berschrift4"/>
        <w:spacing w:before="200"/>
        <w:rPr>
          <w:rStyle w:val="berschrift4Zchn"/>
          <w:i/>
          <w:iCs/>
          <w:color w:val="0070C0"/>
          <w:sz w:val="32"/>
          <w:szCs w:val="32"/>
        </w:rPr>
      </w:pPr>
      <w:r w:rsidRPr="00215C9C">
        <w:rPr>
          <w:rStyle w:val="berschrift4Zchn"/>
          <w:i/>
          <w:iCs/>
          <w:color w:val="0070C0"/>
          <w:sz w:val="32"/>
          <w:szCs w:val="32"/>
        </w:rPr>
        <w:t>2 Wochen vor der Veranstaltung</w:t>
      </w:r>
    </w:p>
    <w:p w14:paraId="40D93AAA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Anmeldestand abrufen</w:t>
      </w:r>
    </w:p>
    <w:p w14:paraId="68AC5AF4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rFonts w:ascii="waldlaeuferzeichen-pfadfinden" w:hAnsi="waldlaeuferzeichen-pfadfinden"/>
          <w:sz w:val="32"/>
          <w:szCs w:val="32"/>
        </w:rPr>
        <w:t>x</w:t>
      </w:r>
      <w:r w:rsidRPr="00215C9C">
        <w:rPr>
          <w:sz w:val="28"/>
          <w:szCs w:val="32"/>
        </w:rPr>
        <w:t xml:space="preserve"> </w:t>
      </w:r>
      <w:r w:rsidRPr="00215C9C">
        <w:rPr>
          <w:b/>
          <w:bCs/>
          <w:color w:val="0070C0"/>
          <w:sz w:val="28"/>
          <w:szCs w:val="32"/>
        </w:rPr>
        <w:t>Essenskalkulation</w:t>
      </w:r>
      <w:r w:rsidRPr="00215C9C">
        <w:rPr>
          <w:sz w:val="28"/>
          <w:szCs w:val="32"/>
        </w:rPr>
        <w:t xml:space="preserve"> / Einkaufsliste erstellen</w:t>
      </w:r>
    </w:p>
    <w:p w14:paraId="372A429E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Material packen</w:t>
      </w:r>
    </w:p>
    <w:p w14:paraId="6B4A8A87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Treffpunkt mit allen vereinbaren</w:t>
      </w:r>
    </w:p>
    <w:p w14:paraId="25B142CC" w14:textId="77777777" w:rsidR="00215C9C" w:rsidRPr="00215C9C" w:rsidRDefault="00215C9C" w:rsidP="00215C9C">
      <w:pPr>
        <w:pStyle w:val="berschrift4"/>
        <w:spacing w:before="200"/>
        <w:rPr>
          <w:rStyle w:val="berschrift4Zchn"/>
          <w:i/>
          <w:iCs/>
          <w:color w:val="0070C0"/>
          <w:sz w:val="32"/>
          <w:szCs w:val="32"/>
        </w:rPr>
      </w:pPr>
      <w:r w:rsidRPr="00215C9C">
        <w:rPr>
          <w:rStyle w:val="berschrift4Zchn"/>
          <w:i/>
          <w:iCs/>
          <w:color w:val="0070C0"/>
          <w:sz w:val="32"/>
          <w:szCs w:val="32"/>
        </w:rPr>
        <w:t>1-2 Wochen nach der Veranstaltung</w:t>
      </w:r>
    </w:p>
    <w:p w14:paraId="1C5C595D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Abrechnung der Kosten</w:t>
      </w:r>
    </w:p>
    <w:p w14:paraId="1AE107F9" w14:textId="77777777" w:rsid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 xml:space="preserve">Zuschusslisten ans Landesbüro schicken </w:t>
      </w:r>
    </w:p>
    <w:p w14:paraId="1DDD02AE" w14:textId="5AEF2E51" w:rsidR="00215C9C" w:rsidRPr="00215C9C" w:rsidRDefault="00215C9C" w:rsidP="00215C9C">
      <w:pPr>
        <w:pStyle w:val="Listenabsatz"/>
        <w:spacing w:after="100"/>
        <w:ind w:left="284"/>
        <w:contextualSpacing w:val="0"/>
        <w:rPr>
          <w:color w:val="FF0000"/>
          <w:sz w:val="28"/>
          <w:szCs w:val="32"/>
        </w:rPr>
      </w:pPr>
      <w:r w:rsidRPr="00215C9C">
        <w:rPr>
          <w:color w:val="FF0000"/>
          <w:sz w:val="28"/>
          <w:szCs w:val="32"/>
        </w:rPr>
        <w:sym w:font="Wingdings" w:char="F0E0"/>
      </w:r>
      <w:r w:rsidRPr="00215C9C">
        <w:rPr>
          <w:color w:val="FF0000"/>
          <w:sz w:val="28"/>
          <w:szCs w:val="32"/>
        </w:rPr>
        <w:t>bis max. 6 Wochen nach Veranstaltung!</w:t>
      </w:r>
    </w:p>
    <w:p w14:paraId="42BC8209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Material überprüfen und wegräumen</w:t>
      </w:r>
    </w:p>
    <w:p w14:paraId="54D56F48" w14:textId="77777777" w:rsidR="00215C9C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sz w:val="28"/>
          <w:szCs w:val="32"/>
        </w:rPr>
      </w:pPr>
      <w:r w:rsidRPr="00215C9C">
        <w:rPr>
          <w:sz w:val="28"/>
          <w:szCs w:val="32"/>
        </w:rPr>
        <w:t>Ggf. offene Rechnungen begleichen</w:t>
      </w:r>
    </w:p>
    <w:p w14:paraId="1B1AF919" w14:textId="77777777" w:rsidR="00D944FA" w:rsidRPr="00215C9C" w:rsidRDefault="00215C9C" w:rsidP="00215C9C">
      <w:pPr>
        <w:pStyle w:val="Listenabsatz"/>
        <w:numPr>
          <w:ilvl w:val="0"/>
          <w:numId w:val="1"/>
        </w:numPr>
        <w:spacing w:after="100"/>
        <w:ind w:left="284" w:hanging="284"/>
        <w:contextualSpacing w:val="0"/>
        <w:rPr>
          <w:rFonts w:ascii="waldlaeuferzeichen-pfadfinden" w:hAnsi="waldlaeuferzeichen-pfadfinden"/>
          <w:sz w:val="32"/>
          <w:szCs w:val="32"/>
        </w:rPr>
      </w:pPr>
      <w:r w:rsidRPr="00215C9C">
        <w:rPr>
          <w:sz w:val="28"/>
          <w:szCs w:val="32"/>
        </w:rPr>
        <w:t>Ggf. Schadensfälle abwickeln</w:t>
      </w:r>
    </w:p>
    <w:sectPr w:rsidR="00D944FA" w:rsidRPr="00215C9C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A5B32F" w14:textId="77777777" w:rsidR="00215C9C" w:rsidRDefault="00215C9C" w:rsidP="00215C9C">
      <w:pPr>
        <w:spacing w:after="0" w:line="240" w:lineRule="auto"/>
      </w:pPr>
      <w:r>
        <w:separator/>
      </w:r>
    </w:p>
  </w:endnote>
  <w:endnote w:type="continuationSeparator" w:id="0">
    <w:p w14:paraId="526F6574" w14:textId="77777777" w:rsidR="00215C9C" w:rsidRDefault="00215C9C" w:rsidP="00215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aldlaeuferzeichen-pfadfinden">
    <w:panose1 w:val="02000509000000000000"/>
    <w:charset w:val="00"/>
    <w:family w:val="modern"/>
    <w:pitch w:val="fixed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panose1 w:val="00000000000000000000"/>
    <w:charset w:val="00"/>
    <w:family w:val="roman"/>
    <w:notTrueType/>
    <w:pitch w:val="default"/>
  </w:font>
  <w:font w:name="Roboto Condensed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46658983"/>
      <w:docPartObj>
        <w:docPartGallery w:val="Page Numbers (Bottom of Page)"/>
        <w:docPartUnique/>
      </w:docPartObj>
    </w:sdtPr>
    <w:sdtContent>
      <w:p w14:paraId="3B7EC187" w14:textId="63AD89A5" w:rsidR="00215C9C" w:rsidRDefault="00215C9C">
        <w:pPr>
          <w:pStyle w:val="Fuzeile"/>
          <w:jc w:val="center"/>
        </w:pPr>
        <w:r>
          <w:rPr>
            <w:noProof/>
            <w:sz w:val="26"/>
            <w:szCs w:val="28"/>
          </w:rPr>
          <w:drawing>
            <wp:anchor distT="0" distB="0" distL="114300" distR="114300" simplePos="0" relativeHeight="251658240" behindDoc="0" locked="0" layoutInCell="1" allowOverlap="1" wp14:anchorId="5FF806E1" wp14:editId="04262C46">
              <wp:simplePos x="0" y="0"/>
              <wp:positionH relativeFrom="column">
                <wp:posOffset>4891042</wp:posOffset>
              </wp:positionH>
              <wp:positionV relativeFrom="paragraph">
                <wp:posOffset>-490673</wp:posOffset>
              </wp:positionV>
              <wp:extent cx="1527558" cy="1080000"/>
              <wp:effectExtent l="0" t="0" r="0" b="0"/>
              <wp:wrapNone/>
              <wp:docPr id="3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Grafik 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7558" cy="10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1F64D9" w14:textId="735A20E9" w:rsidR="00215C9C" w:rsidRDefault="00215C9C" w:rsidP="00215C9C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4E4DFE" w14:textId="77777777" w:rsidR="00215C9C" w:rsidRDefault="00215C9C" w:rsidP="00215C9C">
      <w:pPr>
        <w:spacing w:after="0" w:line="240" w:lineRule="auto"/>
      </w:pPr>
      <w:r>
        <w:separator/>
      </w:r>
    </w:p>
  </w:footnote>
  <w:footnote w:type="continuationSeparator" w:id="0">
    <w:p w14:paraId="58650E2A" w14:textId="77777777" w:rsidR="00215C9C" w:rsidRDefault="00215C9C" w:rsidP="00215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68598" w14:textId="504EE1FF" w:rsidR="00215C9C" w:rsidRDefault="00215C9C" w:rsidP="00215C9C">
    <w:pPr>
      <w:pStyle w:val="Kopfzeile"/>
      <w:jc w:val="left"/>
    </w:pPr>
    <w:r>
      <w:rPr>
        <w:noProof/>
        <w:color w:val="0070C0"/>
      </w:rPr>
      <w:drawing>
        <wp:anchor distT="0" distB="0" distL="114300" distR="114300" simplePos="0" relativeHeight="251659264" behindDoc="0" locked="0" layoutInCell="1" allowOverlap="1" wp14:anchorId="7D40DF4E" wp14:editId="4A6CB3A5">
          <wp:simplePos x="0" y="0"/>
          <wp:positionH relativeFrom="column">
            <wp:posOffset>3719</wp:posOffset>
          </wp:positionH>
          <wp:positionV relativeFrom="paragraph">
            <wp:posOffset>-3266</wp:posOffset>
          </wp:positionV>
          <wp:extent cx="2833360" cy="1080000"/>
          <wp:effectExtent l="0" t="0" r="5715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336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C21FDA"/>
    <w:multiLevelType w:val="multilevel"/>
    <w:tmpl w:val="3C72598C"/>
    <w:lvl w:ilvl="0">
      <w:start w:val="1"/>
      <w:numFmt w:val="bullet"/>
      <w:lvlText w:val="Z"/>
      <w:lvlJc w:val="left"/>
      <w:pPr>
        <w:ind w:left="720" w:hanging="360"/>
      </w:pPr>
      <w:rPr>
        <w:rFonts w:ascii="waldlaeuferzeichen-pfadfinden" w:hAnsi="waldlaeuferzeichen-pfadfinden" w:cs="waldlaeuferzeichen-pfadfinde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C9C"/>
    <w:rsid w:val="00215C9C"/>
    <w:rsid w:val="008453A4"/>
    <w:rsid w:val="00D944FA"/>
    <w:rsid w:val="00DD097F"/>
    <w:rsid w:val="00E7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C31567"/>
  <w15:chartTrackingRefBased/>
  <w15:docId w15:val="{431C6E0D-ACDF-4A20-990B-3957F8FBC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15C9C"/>
    <w:pPr>
      <w:spacing w:after="100" w:line="254" w:lineRule="auto"/>
      <w:jc w:val="both"/>
    </w:pPr>
    <w:rPr>
      <w:rFonts w:ascii="Roboto Light" w:eastAsia="Calibri" w:hAnsi="Roboto Light" w:cs="Calibri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15C9C"/>
    <w:pPr>
      <w:keepNext/>
      <w:keepLines/>
      <w:spacing w:before="200"/>
      <w:jc w:val="left"/>
      <w:outlineLvl w:val="2"/>
    </w:pPr>
    <w:rPr>
      <w:rFonts w:ascii="Roboto Condensed" w:eastAsia="Calibri Light" w:hAnsi="Roboto Condensed" w:cs="Calibri Light"/>
      <w:color w:val="1F3763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215C9C"/>
    <w:pPr>
      <w:keepNext/>
      <w:keepLines/>
      <w:spacing w:before="40"/>
      <w:outlineLvl w:val="3"/>
    </w:pPr>
    <w:rPr>
      <w:rFonts w:ascii="Roboto Condensed" w:eastAsia="Calibri Light" w:hAnsi="Roboto Condensed" w:cs="Calibri Light"/>
      <w:i/>
      <w:iCs/>
      <w:color w:val="00B05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215C9C"/>
    <w:rPr>
      <w:rFonts w:ascii="Roboto Condensed" w:eastAsia="Calibri Light" w:hAnsi="Roboto Condensed" w:cs="Calibri Light"/>
      <w:color w:val="1F3763"/>
    </w:rPr>
  </w:style>
  <w:style w:type="character" w:customStyle="1" w:styleId="berschrift4Zchn">
    <w:name w:val="Überschrift 4 Zchn"/>
    <w:basedOn w:val="Absatz-Standardschriftart"/>
    <w:link w:val="berschrift4"/>
    <w:uiPriority w:val="9"/>
    <w:qFormat/>
    <w:rsid w:val="00215C9C"/>
    <w:rPr>
      <w:rFonts w:ascii="Roboto Condensed" w:eastAsia="Calibri Light" w:hAnsi="Roboto Condensed" w:cs="Calibri Light"/>
      <w:i/>
      <w:iCs/>
      <w:color w:val="00B050"/>
    </w:rPr>
  </w:style>
  <w:style w:type="paragraph" w:styleId="Listenabsatz">
    <w:name w:val="List Paragraph"/>
    <w:basedOn w:val="Standard"/>
    <w:uiPriority w:val="34"/>
    <w:qFormat/>
    <w:rsid w:val="00215C9C"/>
    <w:pPr>
      <w:spacing w:after="0"/>
      <w:ind w:left="720"/>
      <w:contextualSpacing/>
      <w:jc w:val="left"/>
    </w:pPr>
    <w:rPr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215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5C9C"/>
    <w:rPr>
      <w:rFonts w:ascii="Roboto Light" w:eastAsia="Calibri" w:hAnsi="Roboto Light" w:cs="Calibri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15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5C9C"/>
    <w:rPr>
      <w:rFonts w:ascii="Roboto Light" w:eastAsia="Calibri" w:hAnsi="Roboto Light" w:cs="Calibri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JuZ FT</dc:creator>
  <cp:keywords/>
  <dc:description/>
  <cp:lastModifiedBy>JuZ FT</cp:lastModifiedBy>
  <cp:revision>1</cp:revision>
  <dcterms:created xsi:type="dcterms:W3CDTF">2020-12-23T14:29:00Z</dcterms:created>
  <dcterms:modified xsi:type="dcterms:W3CDTF">2020-12-23T14:34:00Z</dcterms:modified>
</cp:coreProperties>
</file>